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55" w:type="dxa"/>
        <w:tblBorders>
          <w:top w:val="nil"/>
          <w:left w:val="nil"/>
          <w:bottom w:val="single" w:sz="2" w:space="0" w:color="000001"/>
          <w:insideH w:val="single" w:sz="2" w:space="0" w:color="000001"/>
          <w:right w:val="nil"/>
          <w:insideV w:val="nil"/>
        </w:tblBorders>
        <w:tblCellMar>
          <w:top w:w="55" w:type="dxa"/>
          <w:left w:w="55" w:type="dxa"/>
          <w:bottom w:w="55" w:type="dxa"/>
          <w:right w:w="55" w:type="dxa"/>
        </w:tblCellMar>
      </w:tblPr>
      <w:tblGrid>
        <w:gridCol w:w="9972"/>
      </w:tblGrid>
      <w:tr>
        <w:trPr>
          <w:cantSplit w:val="false"/>
        </w:trPr>
        <w:tc>
          <w:tcPr>
            <w:tcW w:w="9972" w:type="dxa"/>
            <w:tcBorders>
              <w:top w:val="nil"/>
              <w:left w:val="nil"/>
              <w:bottom w:val="single" w:sz="2" w:space="0" w:color="000001"/>
              <w:insideH w:val="single" w:sz="2" w:space="0" w:color="000001"/>
              <w:right w:val="nil"/>
              <w:insideV w:val="nil"/>
            </w:tcBorders>
            <w:shd w:fill="FFFFFF" w:val="clear"/>
          </w:tcPr>
          <w:p>
            <w:pPr>
              <w:pStyle w:val="Normal"/>
              <w:jc w:val="center"/>
              <w:rPr>
                <w:rFonts w:ascii="EB Garamond 12" w:hAnsi="EB Garamond 12"/>
                <w:b/>
                <w:bCs/>
                <w:sz w:val="36"/>
                <w:szCs w:val="36"/>
              </w:rPr>
            </w:pPr>
            <w:r>
              <w:rPr>
                <w:rFonts w:ascii="EB Garamond 12" w:hAnsi="EB Garamond 12"/>
                <w:b/>
                <w:bCs/>
                <w:sz w:val="36"/>
                <w:szCs w:val="36"/>
              </w:rPr>
              <w:t>David Ljung Madison</w:t>
            </w:r>
          </w:p>
          <w:p>
            <w:pPr>
              <w:pStyle w:val="Normal"/>
              <w:jc w:val="center"/>
              <w:rPr>
                <w:rFonts w:ascii="EB Garamond 12" w:hAnsi="EB Garamond 12"/>
                <w:b/>
                <w:bCs/>
                <w:sz w:val="12"/>
                <w:szCs w:val="12"/>
              </w:rPr>
            </w:pPr>
            <w:r>
              <w:rPr>
                <w:rFonts w:ascii="EB Garamond 12" w:hAnsi="EB Garamond 12"/>
                <w:b/>
                <w:bCs/>
                <w:sz w:val="12"/>
                <w:szCs w:val="12"/>
              </w:rPr>
            </w:r>
          </w:p>
          <w:p>
            <w:pPr>
              <w:pStyle w:val="Normal"/>
              <w:jc w:val="center"/>
              <w:rPr>
                <w:rFonts w:ascii="EB Garamond 12" w:hAnsi="EB Garamond 12"/>
              </w:rPr>
            </w:pPr>
            <w:r>
              <w:rPr>
                <w:rFonts w:ascii="EB Garamond 12" w:hAnsi="EB Garamond 12"/>
              </w:rPr>
              <w:t>2440 16</w:t>
            </w:r>
            <w:r>
              <w:rPr>
                <w:rFonts w:ascii="EB Garamond 12" w:hAnsi="EB Garamond 12"/>
                <w:vertAlign w:val="superscript"/>
              </w:rPr>
              <w:t>th</w:t>
            </w:r>
            <w:r>
              <w:rPr>
                <w:rFonts w:ascii="EB Garamond 12" w:hAnsi="EB Garamond 12"/>
              </w:rPr>
              <w:t xml:space="preserve"> St #194, SF, CA, 94103</w:t>
            </w:r>
          </w:p>
          <w:p>
            <w:pPr>
              <w:pStyle w:val="Normal"/>
              <w:jc w:val="center"/>
              <w:rPr>
                <w:rFonts w:ascii="EB Garamond 12" w:hAnsi="EB Garamond 12"/>
              </w:rPr>
            </w:pPr>
            <w:r>
              <w:rPr>
                <w:rFonts w:ascii="EB Garamond 12" w:hAnsi="EB Garamond 12"/>
              </w:rPr>
              <w:t>(415) 341-5555</w:t>
            </w:r>
          </w:p>
          <w:p>
            <w:pPr>
              <w:pStyle w:val="Normal"/>
              <w:jc w:val="center"/>
              <w:rPr>
                <w:rFonts w:ascii="EB Garamond 12" w:hAnsi="EB Garamond 12"/>
              </w:rPr>
            </w:pPr>
            <w:r>
              <w:rPr>
                <w:rFonts w:ascii="EB Garamond 12" w:hAnsi="EB Garamond 12"/>
              </w:rPr>
              <w:t>dave@davesource.com</w:t>
            </w:r>
          </w:p>
        </w:tc>
      </w:tr>
    </w:tbl>
    <w:p>
      <w:pPr>
        <w:pStyle w:val="Normal"/>
        <w:rPr>
          <w:rFonts w:ascii="EB Garamond 12" w:hAnsi="EB Garamond 12"/>
        </w:rPr>
      </w:pPr>
      <w:r>
        <w:rPr>
          <w:rFonts w:ascii="EB Garamond 12" w:hAnsi="EB Garamond 12"/>
        </w:rPr>
      </w:r>
    </w:p>
    <w:p>
      <w:pPr>
        <w:pStyle w:val="Normal"/>
        <w:rPr>
          <w:rFonts w:ascii="EB Garamond 12" w:hAnsi="EB Garamond 12"/>
        </w:rPr>
      </w:pPr>
      <w:r>
        <w:rPr>
          <w:rFonts w:ascii="EB Garamond 12" w:hAnsi="EB Garamond 12"/>
        </w:rPr>
        <w:t>[DATE]</w:t>
      </w:r>
    </w:p>
    <w:p>
      <w:pPr>
        <w:pStyle w:val="Normal"/>
        <w:rPr>
          <w:rFonts w:ascii="EB Garamond 12" w:hAnsi="EB Garamond 12"/>
        </w:rPr>
      </w:pPr>
      <w:r>
        <w:rPr>
          <w:rFonts w:ascii="EB Garamond 12" w:hAnsi="EB Garamond 12"/>
        </w:rPr>
        <w:t>[HR OR MANAGER]</w:t>
      </w:r>
    </w:p>
    <w:p>
      <w:pPr>
        <w:pStyle w:val="Normal"/>
        <w:rPr>
          <w:rFonts w:ascii="EB Garamond 12" w:hAnsi="EB Garamond 12"/>
        </w:rPr>
      </w:pPr>
      <w:r>
        <w:rPr>
          <w:rFonts w:ascii="EB Garamond 12" w:hAnsi="EB Garamond 12"/>
        </w:rPr>
      </w:r>
    </w:p>
    <w:p>
      <w:pPr>
        <w:pStyle w:val="Normal"/>
        <w:rPr>
          <w:rFonts w:ascii="EB Garamond 12" w:hAnsi="EB Garamond 12"/>
        </w:rPr>
      </w:pPr>
      <w:r>
        <w:rPr>
          <w:rFonts w:ascii="EB Garamond 12" w:hAnsi="EB Garamond 12"/>
        </w:rPr>
        <w:t>[COMPANY ADDRESS, PHONE, EMAIL]</w:t>
      </w:r>
    </w:p>
    <w:p>
      <w:pPr>
        <w:pStyle w:val="Normal"/>
        <w:rPr>
          <w:rFonts w:ascii="EB Garamond 12" w:hAnsi="EB Garamond 12"/>
        </w:rPr>
      </w:pPr>
      <w:r>
        <w:rPr>
          <w:rFonts w:ascii="EB Garamond 12" w:hAnsi="EB Garamond 12"/>
        </w:rPr>
      </w:r>
    </w:p>
    <w:p>
      <w:pPr>
        <w:pStyle w:val="Normal"/>
        <w:rPr>
          <w:rFonts w:ascii="EB Garamond 12" w:hAnsi="EB Garamond 12"/>
        </w:rPr>
      </w:pPr>
      <w:r>
        <w:rPr>
          <w:rFonts w:ascii="EB Garamond 12" w:hAnsi="EB Garamond 12"/>
        </w:rPr>
        <w:t>Dear [MR/MS MANAGER..],</w:t>
      </w:r>
    </w:p>
    <w:p>
      <w:pPr>
        <w:pStyle w:val="Normal"/>
        <w:rPr>
          <w:rFonts w:ascii="EB Garamond 12" w:hAnsi="EB Garamond 12"/>
        </w:rPr>
      </w:pPr>
      <w:r>
        <w:rPr>
          <w:rFonts w:ascii="EB Garamond 12" w:hAnsi="EB Garamond 12"/>
        </w:rPr>
      </w:r>
    </w:p>
    <w:p>
      <w:pPr>
        <w:pStyle w:val="Normal"/>
        <w:rPr>
          <w:rFonts w:ascii="EB Garamond 12" w:hAnsi="EB Garamond 12"/>
        </w:rPr>
      </w:pPr>
      <w:r>
        <w:rPr>
          <w:rFonts w:ascii="EB Garamond 12" w:hAnsi="EB Garamond 12"/>
        </w:rPr>
        <w:t>I am applying for the position of [POSITION] which I found on [WEBSITE].  This position is a fantastic fit for my skill set, so I'd love to talk to you more about the job.</w:t>
      </w:r>
    </w:p>
    <w:p>
      <w:pPr>
        <w:pStyle w:val="Normal"/>
        <w:rPr>
          <w:rFonts w:ascii="EB Garamond 12" w:hAnsi="EB Garamond 12"/>
        </w:rPr>
      </w:pPr>
      <w:r>
        <w:rPr>
          <w:rFonts w:ascii="EB Garamond 12" w:hAnsi="EB Garamond 12"/>
        </w:rPr>
      </w:r>
    </w:p>
    <w:p>
      <w:pPr>
        <w:pStyle w:val="Normal"/>
        <w:rPr>
          <w:rFonts w:ascii="EB Garamond 12" w:hAnsi="EB Garamond 12"/>
        </w:rPr>
      </w:pPr>
      <w:r>
        <w:rPr>
          <w:rFonts w:ascii="EB Garamond 12" w:hAnsi="EB Garamond 12"/>
        </w:rPr>
        <w:t>I have been working in [VERIFICATION/PROGRAMMING] for over 20 years.  For almost all of the first decade I was working full-time at HP, Sandcraft and Transmeta Corporation, and I went from being completely new in the industry to someone who was inventing state-of-the-art methodologies to solve the array of problems that face a [VERIFICATION] engineer.</w:t>
      </w:r>
    </w:p>
    <w:p>
      <w:pPr>
        <w:pStyle w:val="Normal"/>
        <w:rPr>
          <w:rFonts w:ascii="EB Garamond 12" w:hAnsi="EB Garamond 12"/>
        </w:rPr>
      </w:pPr>
      <w:r>
        <w:rPr>
          <w:rFonts w:ascii="EB Garamond 12" w:hAnsi="EB Garamond 12"/>
        </w:rPr>
      </w:r>
    </w:p>
    <w:p>
      <w:pPr>
        <w:pStyle w:val="Normal"/>
        <w:rPr>
          <w:rFonts w:ascii="EB Garamond 12" w:hAnsi="EB Garamond 12"/>
        </w:rPr>
      </w:pPr>
      <w:r>
        <w:rPr>
          <w:rFonts w:ascii="EB Garamond 12" w:hAnsi="EB Garamond 12"/>
        </w:rPr>
        <w:t>After Transmeta started to crash along with the economy, I turned to consulting for a number of years.  I have helped a large number of companies solve their verification issues, while having some freedom to travel as an internationally acclaimed dance instructor, teaching workshops on the weekends at almost 40 countries around the world.  In 2007 I started to turn back to full-time work in order to create some stability in my life, and now, after becoming happily married earlier this year I would like to return to a regular job at a strong company such as [COMPANY] so I can create a solid life for my family.</w:t>
      </w:r>
    </w:p>
    <w:p>
      <w:pPr>
        <w:pStyle w:val="Normal"/>
        <w:rPr>
          <w:rFonts w:ascii="EB Garamond 12" w:hAnsi="EB Garamond 12"/>
        </w:rPr>
      </w:pPr>
      <w:r>
        <w:rPr>
          <w:rFonts w:ascii="EB Garamond 12" w:hAnsi="EB Garamond 12"/>
        </w:rPr>
        <w:br/>
        <w:t xml:space="preserve">Ownership of my work is a top priority to me.  Creating quality and bug-free designs is what drives me beyond simple rote work as a test engineer.  I am always looking for ways to improve the design and verification process to make our creations better.  It is one of my </w:t>
      </w:r>
      <w:r>
        <w:rPr>
          <w:rFonts w:ascii="EB Garamond 12" w:hAnsi="EB Garamond 12"/>
        </w:rPr>
        <w:t>passions</w:t>
      </w:r>
      <w:r>
        <w:rPr>
          <w:rFonts w:ascii="EB Garamond 12" w:hAnsi="EB Garamond 12"/>
        </w:rPr>
        <w:t xml:space="preserve">, so I'd be happy to talk about it more </w:t>
      </w:r>
      <w:r>
        <w:rPr>
          <w:rFonts w:ascii="EB Garamond 12" w:hAnsi="EB Garamond 12"/>
        </w:rPr>
        <w:t>if we decided to setup an interview.</w:t>
      </w:r>
    </w:p>
    <w:p>
      <w:pPr>
        <w:pStyle w:val="Normal"/>
        <w:rPr>
          <w:rFonts w:ascii="EB Garamond 12" w:hAnsi="EB Garamond 12"/>
        </w:rPr>
      </w:pPr>
      <w:r>
        <w:rPr>
          <w:rFonts w:ascii="EB Garamond 12" w:hAnsi="EB Garamond 12"/>
        </w:rPr>
      </w:r>
    </w:p>
    <w:p>
      <w:pPr>
        <w:pStyle w:val="Normal"/>
        <w:rPr>
          <w:rFonts w:ascii="EB Garamond 12" w:hAnsi="EB Garamond 12"/>
        </w:rPr>
      </w:pPr>
      <w:r>
        <w:rPr>
          <w:rFonts w:ascii="EB Garamond 12" w:hAnsi="EB Garamond 12"/>
        </w:rPr>
        <w:t>I would welcome having an opportunity to meet with you and discuss this possible match between myself and [COMPANY].</w:t>
      </w:r>
    </w:p>
    <w:p>
      <w:pPr>
        <w:pStyle w:val="Normal"/>
        <w:rPr>
          <w:rFonts w:ascii="EB Garamond 12" w:hAnsi="EB Garamond 12"/>
        </w:rPr>
      </w:pPr>
      <w:r>
        <w:rPr>
          <w:rFonts w:ascii="EB Garamond 12" w:hAnsi="EB Garamond 12"/>
        </w:rPr>
      </w:r>
    </w:p>
    <w:p>
      <w:pPr>
        <w:pStyle w:val="Normal"/>
        <w:rPr>
          <w:rFonts w:ascii="EB Garamond 12" w:hAnsi="EB Garamond 12"/>
        </w:rPr>
      </w:pPr>
      <w:r>
        <w:rPr>
          <w:rFonts w:ascii="EB Garamond 12" w:hAnsi="EB Garamond 12"/>
        </w:rPr>
        <w:t>I look forward to your response.</w:t>
      </w:r>
    </w:p>
    <w:p>
      <w:pPr>
        <w:pStyle w:val="Normal"/>
        <w:rPr>
          <w:rFonts w:ascii="EB Garamond 12" w:hAnsi="EB Garamond 12"/>
        </w:rPr>
      </w:pPr>
      <w:r>
        <w:rPr>
          <w:rFonts w:ascii="EB Garamond 12" w:hAnsi="EB Garamond 12"/>
        </w:rPr>
      </w:r>
    </w:p>
    <w:p>
      <w:pPr>
        <w:pStyle w:val="Normal"/>
        <w:rPr>
          <w:rFonts w:ascii="EB Garamond 12" w:hAnsi="EB Garamond 12"/>
        </w:rPr>
      </w:pPr>
      <w:r>
        <w:rPr>
          <w:rFonts w:ascii="EB Garamond 12" w:hAnsi="EB Garamond 12"/>
        </w:rPr>
        <w:t>Sincerely,</w:t>
      </w:r>
    </w:p>
    <w:p>
      <w:pPr>
        <w:pStyle w:val="Normal"/>
        <w:rPr>
          <w:rFonts w:ascii="EB Garamond 12" w:hAnsi="EB Garamond 12"/>
        </w:rPr>
      </w:pPr>
      <w:r>
        <w:rPr>
          <w:rFonts w:ascii="EB Garamond 12" w:hAnsi="EB Garamond 12"/>
        </w:rPr>
        <w:drawing>
          <wp:anchor behindDoc="0" distT="0" distB="0" distL="0" distR="0" simplePos="0" locked="0" layoutInCell="1" allowOverlap="1" relativeHeight="0">
            <wp:simplePos x="0" y="0"/>
            <wp:positionH relativeFrom="column">
              <wp:posOffset>-614045</wp:posOffset>
            </wp:positionH>
            <wp:positionV relativeFrom="paragraph">
              <wp:posOffset>120015</wp:posOffset>
            </wp:positionV>
            <wp:extent cx="3088005" cy="34417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3088005" cy="344170"/>
                    </a:xfrm>
                    <a:prstGeom prst="rect">
                      <a:avLst/>
                    </a:prstGeom>
                    <a:noFill/>
                    <a:ln w="9525">
                      <a:noFill/>
                      <a:miter lim="800000"/>
                      <a:headEnd/>
                      <a:tailEnd/>
                    </a:ln>
                  </pic:spPr>
                </pic:pic>
              </a:graphicData>
            </a:graphic>
          </wp:anchor>
        </w:drawing>
      </w:r>
    </w:p>
    <w:p>
      <w:pPr>
        <w:pStyle w:val="Normal"/>
        <w:rPr>
          <w:rFonts w:ascii="EB Garamond 12" w:hAnsi="EB Garamond 12"/>
        </w:rPr>
      </w:pPr>
      <w:r>
        <w:rPr>
          <w:rFonts w:ascii="EB Garamond 12" w:hAnsi="EB Garamond 12"/>
        </w:rPr>
      </w:r>
    </w:p>
    <w:p>
      <w:pPr>
        <w:pStyle w:val="Normal"/>
        <w:rPr>
          <w:rFonts w:ascii="EB Garamond 12" w:hAnsi="EB Garamond 12"/>
        </w:rPr>
      </w:pPr>
      <w:r>
        <w:rPr>
          <w:rFonts w:ascii="EB Garamond 12" w:hAnsi="EB Garamond 12"/>
        </w:rPr>
      </w:r>
    </w:p>
    <w:p>
      <w:pPr>
        <w:pStyle w:val="Normal"/>
        <w:rPr>
          <w:rFonts w:ascii="EB Garamond 12" w:hAnsi="EB Garamond 12"/>
        </w:rPr>
      </w:pPr>
      <w:r>
        <w:rPr>
          <w:rFonts w:ascii="EB Garamond 12" w:hAnsi="EB Garamond 12"/>
        </w:rPr>
      </w:r>
    </w:p>
    <w:p>
      <w:pPr>
        <w:pStyle w:val="Normal"/>
        <w:rPr>
          <w:rFonts w:ascii="EB Garamond 12" w:hAnsi="EB Garamond 12"/>
        </w:rPr>
      </w:pPr>
      <w:r>
        <w:rPr>
          <w:rFonts w:ascii="EB Garamond 12" w:hAnsi="EB Garamond 12"/>
        </w:rPr>
        <w:t>David Ljung Madison Stellar</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EB Garamond 12">
    <w:charset w:val="01"/>
    <w:family w:val="roman"/>
    <w:pitch w:val="variable"/>
  </w:font>
</w:fonts>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TableContents">
    <w:name w:val="Table Contents"/>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2016-08-16T21:56:40Z</dcterms:created>
  <dc:language>en-US</dc:language>
  <cp:revision>0</cp:revision>
</cp:coreProperties>
</file>